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4F9" w:rsidRDefault="00397C2E" w:rsidP="00397C2E">
      <w:pPr>
        <w:jc w:val="center"/>
        <w:rPr>
          <w:b/>
          <w:sz w:val="28"/>
          <w:szCs w:val="28"/>
          <w:lang w:val="en-GB"/>
        </w:rPr>
      </w:pPr>
      <w:bookmarkStart w:id="0" w:name="_GoBack"/>
      <w:bookmarkEnd w:id="0"/>
      <w:r w:rsidRPr="00397C2E">
        <w:rPr>
          <w:b/>
          <w:sz w:val="28"/>
          <w:szCs w:val="28"/>
          <w:lang w:val="en-GB"/>
        </w:rPr>
        <w:t>Borough Councillors report January 2019</w:t>
      </w:r>
    </w:p>
    <w:p w:rsidR="00397C2E" w:rsidRPr="00860516" w:rsidRDefault="00397C2E" w:rsidP="00397C2E">
      <w:pPr>
        <w:jc w:val="center"/>
        <w:rPr>
          <w:b/>
          <w:sz w:val="28"/>
          <w:szCs w:val="28"/>
          <w:lang w:val="en-GB"/>
        </w:rPr>
      </w:pPr>
    </w:p>
    <w:p w:rsidR="00397C2E" w:rsidRPr="00860516" w:rsidRDefault="00322D79" w:rsidP="00397C2E">
      <w:pPr>
        <w:pStyle w:val="ListParagraph"/>
        <w:numPr>
          <w:ilvl w:val="0"/>
          <w:numId w:val="1"/>
        </w:numPr>
        <w:rPr>
          <w:b/>
          <w:sz w:val="28"/>
          <w:szCs w:val="28"/>
          <w:lang w:val="en-GB"/>
        </w:rPr>
      </w:pPr>
      <w:r w:rsidRPr="00860516">
        <w:rPr>
          <w:b/>
          <w:sz w:val="28"/>
          <w:szCs w:val="28"/>
          <w:lang w:val="en-GB"/>
        </w:rPr>
        <w:t>£14 million package</w:t>
      </w:r>
      <w:r>
        <w:rPr>
          <w:sz w:val="28"/>
          <w:szCs w:val="28"/>
          <w:lang w:val="en-GB"/>
        </w:rPr>
        <w:t xml:space="preserve"> </w:t>
      </w:r>
      <w:r w:rsidR="00397C2E">
        <w:rPr>
          <w:sz w:val="28"/>
          <w:szCs w:val="28"/>
          <w:lang w:val="en-GB"/>
        </w:rPr>
        <w:t xml:space="preserve">to improve safety and reduce congestion on the </w:t>
      </w:r>
      <w:r w:rsidR="00397C2E" w:rsidRPr="00860516">
        <w:rPr>
          <w:b/>
          <w:sz w:val="28"/>
          <w:szCs w:val="28"/>
          <w:lang w:val="en-GB"/>
        </w:rPr>
        <w:t xml:space="preserve">A1307 </w:t>
      </w:r>
      <w:r>
        <w:rPr>
          <w:sz w:val="28"/>
          <w:szCs w:val="28"/>
          <w:lang w:val="en-GB"/>
        </w:rPr>
        <w:t xml:space="preserve">from </w:t>
      </w:r>
      <w:r w:rsidR="00397C2E">
        <w:rPr>
          <w:sz w:val="28"/>
          <w:szCs w:val="28"/>
          <w:lang w:val="en-GB"/>
        </w:rPr>
        <w:t xml:space="preserve">Haverhill </w:t>
      </w:r>
      <w:r>
        <w:rPr>
          <w:sz w:val="28"/>
          <w:szCs w:val="28"/>
          <w:lang w:val="en-GB"/>
        </w:rPr>
        <w:t xml:space="preserve">through Linton </w:t>
      </w:r>
      <w:r w:rsidR="00397C2E">
        <w:rPr>
          <w:sz w:val="28"/>
          <w:szCs w:val="28"/>
          <w:lang w:val="en-GB"/>
        </w:rPr>
        <w:t xml:space="preserve">starts this month. St </w:t>
      </w:r>
      <w:proofErr w:type="spellStart"/>
      <w:r w:rsidR="00397C2E">
        <w:rPr>
          <w:sz w:val="28"/>
          <w:szCs w:val="28"/>
          <w:lang w:val="en-GB"/>
        </w:rPr>
        <w:t>Edmundsbury</w:t>
      </w:r>
      <w:proofErr w:type="spellEnd"/>
      <w:r w:rsidR="00397C2E">
        <w:rPr>
          <w:sz w:val="28"/>
          <w:szCs w:val="28"/>
          <w:lang w:val="en-GB"/>
        </w:rPr>
        <w:t xml:space="preserve"> </w:t>
      </w:r>
      <w:r w:rsidR="00397C2E" w:rsidRPr="00860516">
        <w:rPr>
          <w:sz w:val="28"/>
          <w:szCs w:val="28"/>
          <w:lang w:val="en-GB"/>
        </w:rPr>
        <w:t>has long campaigned for improvements to be made on this road.</w:t>
      </w:r>
      <w:r w:rsidR="00397C2E" w:rsidRPr="00860516">
        <w:rPr>
          <w:b/>
          <w:sz w:val="28"/>
          <w:szCs w:val="28"/>
          <w:lang w:val="en-GB"/>
        </w:rPr>
        <w:t xml:space="preserve"> </w:t>
      </w:r>
    </w:p>
    <w:p w:rsidR="00322D79" w:rsidRPr="00860516" w:rsidRDefault="00322D79" w:rsidP="00322D79">
      <w:pPr>
        <w:rPr>
          <w:b/>
          <w:sz w:val="28"/>
          <w:szCs w:val="28"/>
          <w:lang w:val="en-GB"/>
        </w:rPr>
      </w:pPr>
    </w:p>
    <w:p w:rsidR="00397C2E" w:rsidRDefault="00397C2E" w:rsidP="00397C2E">
      <w:pPr>
        <w:pStyle w:val="ListParagraph"/>
        <w:numPr>
          <w:ilvl w:val="0"/>
          <w:numId w:val="1"/>
        </w:numPr>
        <w:rPr>
          <w:sz w:val="28"/>
          <w:szCs w:val="28"/>
          <w:lang w:val="en-GB"/>
        </w:rPr>
      </w:pPr>
      <w:r w:rsidRPr="00860516">
        <w:rPr>
          <w:b/>
          <w:sz w:val="28"/>
          <w:szCs w:val="28"/>
          <w:lang w:val="en-GB"/>
        </w:rPr>
        <w:t>Next year marks 1000 years since The Abbey of St Edmund</w:t>
      </w:r>
      <w:r>
        <w:rPr>
          <w:sz w:val="28"/>
          <w:szCs w:val="28"/>
          <w:lang w:val="en-GB"/>
        </w:rPr>
        <w:t xml:space="preserve"> was founded, people can discover more about the history when the findings of two major studies are unveiled for the first time later this month. Both studies were commissioned by the Abbey of St Edmund Heritage Partnership of which the Borough Council is a partner. The event to launch these findings will take place in the Cathedral on Saturday 26</w:t>
      </w:r>
      <w:r w:rsidRPr="00397C2E">
        <w:rPr>
          <w:sz w:val="28"/>
          <w:szCs w:val="28"/>
          <w:vertAlign w:val="superscript"/>
          <w:lang w:val="en-GB"/>
        </w:rPr>
        <w:t>th</w:t>
      </w:r>
      <w:r>
        <w:rPr>
          <w:sz w:val="28"/>
          <w:szCs w:val="28"/>
          <w:lang w:val="en-GB"/>
        </w:rPr>
        <w:t xml:space="preserve"> January 10 am tickets cost £20 including buffet lunch and concessions are available.</w:t>
      </w:r>
    </w:p>
    <w:p w:rsidR="00322D79" w:rsidRPr="00322D79" w:rsidRDefault="00322D79" w:rsidP="00322D79">
      <w:pPr>
        <w:pStyle w:val="ListParagraph"/>
        <w:rPr>
          <w:sz w:val="28"/>
          <w:szCs w:val="28"/>
          <w:lang w:val="en-GB"/>
        </w:rPr>
      </w:pPr>
    </w:p>
    <w:p w:rsidR="00322D79" w:rsidRDefault="00322D79" w:rsidP="00397C2E">
      <w:pPr>
        <w:pStyle w:val="ListParagraph"/>
        <w:numPr>
          <w:ilvl w:val="0"/>
          <w:numId w:val="1"/>
        </w:numPr>
        <w:rPr>
          <w:sz w:val="28"/>
          <w:szCs w:val="28"/>
          <w:lang w:val="en-GB"/>
        </w:rPr>
      </w:pPr>
      <w:r w:rsidRPr="00860516">
        <w:rPr>
          <w:b/>
          <w:sz w:val="28"/>
          <w:szCs w:val="28"/>
          <w:lang w:val="en-GB"/>
        </w:rPr>
        <w:t>Landlord forum.</w:t>
      </w:r>
      <w:r>
        <w:rPr>
          <w:sz w:val="28"/>
          <w:szCs w:val="28"/>
          <w:lang w:val="en-GB"/>
        </w:rPr>
        <w:t xml:space="preserve"> Next Landlord Forum takes place at West Suffolk House on 30</w:t>
      </w:r>
      <w:r w:rsidRPr="00322D79">
        <w:rPr>
          <w:sz w:val="28"/>
          <w:szCs w:val="28"/>
          <w:vertAlign w:val="superscript"/>
          <w:lang w:val="en-GB"/>
        </w:rPr>
        <w:t>th</w:t>
      </w:r>
      <w:r>
        <w:rPr>
          <w:sz w:val="28"/>
          <w:szCs w:val="28"/>
          <w:lang w:val="en-GB"/>
        </w:rPr>
        <w:t xml:space="preserve"> January from 4pm. Topics for discussion are new legislation, landlord obligations and universal credit.</w:t>
      </w:r>
    </w:p>
    <w:p w:rsidR="00322D79" w:rsidRPr="00322D79" w:rsidRDefault="00322D79" w:rsidP="00322D79">
      <w:pPr>
        <w:pStyle w:val="ListParagraph"/>
        <w:rPr>
          <w:sz w:val="28"/>
          <w:szCs w:val="28"/>
          <w:lang w:val="en-GB"/>
        </w:rPr>
      </w:pPr>
    </w:p>
    <w:p w:rsidR="00322D79" w:rsidRDefault="00322D79" w:rsidP="00397C2E">
      <w:pPr>
        <w:pStyle w:val="ListParagraph"/>
        <w:numPr>
          <w:ilvl w:val="0"/>
          <w:numId w:val="1"/>
        </w:numPr>
        <w:rPr>
          <w:sz w:val="28"/>
          <w:szCs w:val="28"/>
          <w:lang w:val="en-GB"/>
        </w:rPr>
      </w:pPr>
      <w:r w:rsidRPr="00860516">
        <w:rPr>
          <w:b/>
          <w:sz w:val="28"/>
          <w:szCs w:val="28"/>
          <w:lang w:val="en-GB"/>
        </w:rPr>
        <w:t>Smart energy pilot.</w:t>
      </w:r>
      <w:r>
        <w:rPr>
          <w:sz w:val="28"/>
          <w:szCs w:val="28"/>
          <w:lang w:val="en-GB"/>
        </w:rPr>
        <w:t xml:space="preserve"> West Suffolk councils made a successful bid for £335,500 to pilot smart energy solutions including developing a local smart grid, installing solar power on buildings and new battery technology and storage including that planned for the Mildenhall Hub.</w:t>
      </w:r>
    </w:p>
    <w:p w:rsidR="00322D79" w:rsidRPr="00322D79" w:rsidRDefault="00322D79" w:rsidP="00322D79">
      <w:pPr>
        <w:pStyle w:val="ListParagraph"/>
        <w:rPr>
          <w:sz w:val="28"/>
          <w:szCs w:val="28"/>
          <w:lang w:val="en-GB"/>
        </w:rPr>
      </w:pPr>
    </w:p>
    <w:p w:rsidR="00322D79" w:rsidRDefault="00322D79" w:rsidP="00397C2E">
      <w:pPr>
        <w:pStyle w:val="ListParagraph"/>
        <w:numPr>
          <w:ilvl w:val="0"/>
          <w:numId w:val="1"/>
        </w:numPr>
        <w:rPr>
          <w:sz w:val="28"/>
          <w:szCs w:val="28"/>
          <w:lang w:val="en-GB"/>
        </w:rPr>
      </w:pPr>
      <w:r>
        <w:rPr>
          <w:sz w:val="28"/>
          <w:szCs w:val="28"/>
          <w:lang w:val="en-GB"/>
        </w:rPr>
        <w:t xml:space="preserve">Work continues on the move to one </w:t>
      </w:r>
      <w:r w:rsidRPr="00860516">
        <w:rPr>
          <w:b/>
          <w:sz w:val="28"/>
          <w:szCs w:val="28"/>
          <w:lang w:val="en-GB"/>
        </w:rPr>
        <w:t>West Suffolk Council.</w:t>
      </w:r>
      <w:r>
        <w:rPr>
          <w:sz w:val="28"/>
          <w:szCs w:val="28"/>
          <w:lang w:val="en-GB"/>
        </w:rPr>
        <w:t xml:space="preserve"> </w:t>
      </w:r>
      <w:r w:rsidR="00BF7730">
        <w:rPr>
          <w:sz w:val="28"/>
          <w:szCs w:val="28"/>
          <w:lang w:val="en-GB"/>
        </w:rPr>
        <w:t>For</w:t>
      </w:r>
      <w:r w:rsidR="00860516">
        <w:rPr>
          <w:sz w:val="28"/>
          <w:szCs w:val="28"/>
          <w:lang w:val="en-GB"/>
        </w:rPr>
        <w:t xml:space="preserve"> </w:t>
      </w:r>
      <w:r w:rsidR="00BF7730">
        <w:rPr>
          <w:sz w:val="28"/>
          <w:szCs w:val="28"/>
          <w:lang w:val="en-GB"/>
        </w:rPr>
        <w:t>instance</w:t>
      </w:r>
      <w:r w:rsidR="00860516">
        <w:rPr>
          <w:sz w:val="28"/>
          <w:szCs w:val="28"/>
          <w:lang w:val="en-GB"/>
        </w:rPr>
        <w:t>,</w:t>
      </w:r>
      <w:r w:rsidR="00BF7730">
        <w:rPr>
          <w:sz w:val="28"/>
          <w:szCs w:val="28"/>
          <w:lang w:val="en-GB"/>
        </w:rPr>
        <w:t xml:space="preserve"> a single licensing policy, work on the new constitution, and West Suffolk Taxi and Hackney Carriage policy to name a few.</w:t>
      </w:r>
    </w:p>
    <w:p w:rsidR="00BF7730" w:rsidRPr="00BF7730" w:rsidRDefault="00BF7730" w:rsidP="00BF7730">
      <w:pPr>
        <w:pStyle w:val="ListParagraph"/>
        <w:rPr>
          <w:sz w:val="28"/>
          <w:szCs w:val="28"/>
          <w:lang w:val="en-GB"/>
        </w:rPr>
      </w:pPr>
    </w:p>
    <w:p w:rsidR="00BF7730" w:rsidRDefault="00BF7730" w:rsidP="00397C2E">
      <w:pPr>
        <w:pStyle w:val="ListParagraph"/>
        <w:numPr>
          <w:ilvl w:val="0"/>
          <w:numId w:val="1"/>
        </w:numPr>
        <w:rPr>
          <w:sz w:val="28"/>
          <w:szCs w:val="28"/>
          <w:lang w:val="en-GB"/>
        </w:rPr>
      </w:pPr>
      <w:r w:rsidRPr="00860516">
        <w:rPr>
          <w:b/>
          <w:sz w:val="28"/>
          <w:szCs w:val="28"/>
          <w:lang w:val="en-GB"/>
        </w:rPr>
        <w:t>Suffolk Internship Programme</w:t>
      </w:r>
      <w:r>
        <w:rPr>
          <w:sz w:val="28"/>
          <w:szCs w:val="28"/>
          <w:lang w:val="en-GB"/>
        </w:rPr>
        <w:t xml:space="preserve"> is now open for applications. Anyone currently studying at university and is interested in gaining paid experience in local government the</w:t>
      </w:r>
      <w:r w:rsidR="00860516">
        <w:rPr>
          <w:sz w:val="28"/>
          <w:szCs w:val="28"/>
          <w:lang w:val="en-GB"/>
        </w:rPr>
        <w:t>se</w:t>
      </w:r>
      <w:r>
        <w:rPr>
          <w:sz w:val="28"/>
          <w:szCs w:val="28"/>
          <w:lang w:val="en-GB"/>
        </w:rPr>
        <w:t xml:space="preserve"> are 12week placements at all Suffolk Councils including West Suffolk. Applications need to be submitted by 24</w:t>
      </w:r>
      <w:r w:rsidRPr="00BF7730">
        <w:rPr>
          <w:sz w:val="28"/>
          <w:szCs w:val="28"/>
          <w:vertAlign w:val="superscript"/>
          <w:lang w:val="en-GB"/>
        </w:rPr>
        <w:t>th</w:t>
      </w:r>
      <w:r>
        <w:rPr>
          <w:sz w:val="28"/>
          <w:szCs w:val="28"/>
          <w:lang w:val="en-GB"/>
        </w:rPr>
        <w:t xml:space="preserve"> February </w:t>
      </w:r>
      <w:r w:rsidR="00860516">
        <w:rPr>
          <w:sz w:val="28"/>
          <w:szCs w:val="28"/>
          <w:lang w:val="en-GB"/>
        </w:rPr>
        <w:t>more information available from rising high Suffolk-internship programme information.</w:t>
      </w:r>
    </w:p>
    <w:p w:rsidR="00860516" w:rsidRPr="00860516" w:rsidRDefault="00860516" w:rsidP="00860516">
      <w:pPr>
        <w:pStyle w:val="ListParagraph"/>
        <w:rPr>
          <w:b/>
          <w:sz w:val="28"/>
          <w:szCs w:val="28"/>
          <w:lang w:val="en-GB"/>
        </w:rPr>
      </w:pPr>
    </w:p>
    <w:p w:rsidR="00860516" w:rsidRDefault="00860516" w:rsidP="00397C2E">
      <w:pPr>
        <w:pStyle w:val="ListParagraph"/>
        <w:numPr>
          <w:ilvl w:val="0"/>
          <w:numId w:val="1"/>
        </w:numPr>
        <w:rPr>
          <w:sz w:val="28"/>
          <w:szCs w:val="28"/>
          <w:lang w:val="en-GB"/>
        </w:rPr>
      </w:pPr>
      <w:r w:rsidRPr="00860516">
        <w:rPr>
          <w:b/>
          <w:sz w:val="28"/>
          <w:szCs w:val="28"/>
          <w:lang w:val="en-GB"/>
        </w:rPr>
        <w:t>Every Heart Matters.</w:t>
      </w:r>
      <w:r>
        <w:rPr>
          <w:sz w:val="28"/>
          <w:szCs w:val="28"/>
          <w:lang w:val="en-GB"/>
        </w:rPr>
        <w:t xml:space="preserve"> Thursday 17</w:t>
      </w:r>
      <w:r w:rsidRPr="00860516">
        <w:rPr>
          <w:sz w:val="28"/>
          <w:szCs w:val="28"/>
          <w:vertAlign w:val="superscript"/>
          <w:lang w:val="en-GB"/>
        </w:rPr>
        <w:t>th</w:t>
      </w:r>
      <w:r>
        <w:rPr>
          <w:sz w:val="28"/>
          <w:szCs w:val="28"/>
          <w:lang w:val="en-GB"/>
        </w:rPr>
        <w:t xml:space="preserve"> January from 10am-2pm there is a free heart check session at the Apex. Using a simple finger electrode</w:t>
      </w:r>
      <w:r w:rsidR="00E848DB">
        <w:rPr>
          <w:sz w:val="28"/>
          <w:szCs w:val="28"/>
          <w:lang w:val="en-GB"/>
        </w:rPr>
        <w:t xml:space="preserve">, </w:t>
      </w:r>
      <w:r>
        <w:rPr>
          <w:sz w:val="28"/>
          <w:szCs w:val="28"/>
          <w:lang w:val="en-GB"/>
        </w:rPr>
        <w:t>the check will see if you heart rhythm is normal, fast or irregular.</w:t>
      </w:r>
    </w:p>
    <w:p w:rsidR="00322D79" w:rsidRPr="00322D79" w:rsidRDefault="00322D79" w:rsidP="00322D79">
      <w:pPr>
        <w:rPr>
          <w:sz w:val="28"/>
          <w:szCs w:val="28"/>
          <w:lang w:val="en-GB"/>
        </w:rPr>
      </w:pPr>
    </w:p>
    <w:sectPr w:rsidR="00322D79" w:rsidRPr="00322D79" w:rsidSect="00A3373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0A54"/>
    <w:multiLevelType w:val="hybridMultilevel"/>
    <w:tmpl w:val="3D045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2E"/>
    <w:rsid w:val="00027A92"/>
    <w:rsid w:val="00322D79"/>
    <w:rsid w:val="00397C2E"/>
    <w:rsid w:val="00860516"/>
    <w:rsid w:val="00A25C0C"/>
    <w:rsid w:val="00A33730"/>
    <w:rsid w:val="00BF7730"/>
    <w:rsid w:val="00E8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14D970EB-656B-CF41-9C08-0FE78FE2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649CF893.dotm</Template>
  <TotalTime>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Mildmay-White</dc:creator>
  <cp:keywords/>
  <dc:description/>
  <cp:lastModifiedBy>Mildmay-White, Sara</cp:lastModifiedBy>
  <cp:revision>2</cp:revision>
  <dcterms:created xsi:type="dcterms:W3CDTF">2019-01-09T16:18:00Z</dcterms:created>
  <dcterms:modified xsi:type="dcterms:W3CDTF">2019-01-09T16:18:00Z</dcterms:modified>
</cp:coreProperties>
</file>