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CF2" w:rsidRPr="00F00F15" w:rsidRDefault="00F00F15" w:rsidP="00C14CF2">
      <w:pPr>
        <w:rPr>
          <w:b/>
        </w:rPr>
      </w:pPr>
      <w:r w:rsidRPr="00F00F15">
        <w:rPr>
          <w:b/>
        </w:rPr>
        <w:t xml:space="preserve">Bradfield St George Website </w:t>
      </w:r>
      <w:r w:rsidR="00C14CF2" w:rsidRPr="00F00F15">
        <w:rPr>
          <w:b/>
        </w:rPr>
        <w:t>Accessibility statement</w:t>
      </w:r>
      <w:r w:rsidRPr="00F00F15">
        <w:rPr>
          <w:b/>
        </w:rPr>
        <w:t xml:space="preserve"> 2026</w:t>
      </w:r>
    </w:p>
    <w:p w:rsidR="00C14CF2" w:rsidRDefault="00C14CF2" w:rsidP="00C14CF2">
      <w:r>
        <w:t xml:space="preserve">This statement applies to this website </w:t>
      </w:r>
      <w:hyperlink r:id="rId8" w:history="1">
        <w:r w:rsidRPr="00387EE1">
          <w:rPr>
            <w:rStyle w:val="Hyperlink"/>
          </w:rPr>
          <w:t>https://bradfieldstgeorge-pc.gov.uk</w:t>
        </w:r>
      </w:hyperlink>
      <w:r>
        <w:t xml:space="preserve"> </w:t>
      </w:r>
      <w:r>
        <w:t>and h</w:t>
      </w:r>
      <w:r>
        <w:t xml:space="preserve">as been designed and run by </w:t>
      </w:r>
      <w:proofErr w:type="spellStart"/>
      <w:r w:rsidRPr="00C14CF2">
        <w:t>Suffolk.Cloud</w:t>
      </w:r>
      <w:proofErr w:type="spellEnd"/>
      <w:r w:rsidRPr="00C14CF2">
        <w:t xml:space="preserve"> on behalf of Bradfield St George Parish Council.</w:t>
      </w:r>
      <w:r w:rsidRPr="00C14CF2">
        <w:t xml:space="preserve"> We</w:t>
      </w:r>
      <w:r>
        <w:t xml:space="preserve"> want as many people as possible to be able to use this website. For example, that means you should be able to:  </w:t>
      </w:r>
    </w:p>
    <w:p w:rsidR="00C14CF2" w:rsidRDefault="00C14CF2" w:rsidP="00C14CF2">
      <w:pPr>
        <w:pStyle w:val="ListParagraph"/>
        <w:numPr>
          <w:ilvl w:val="0"/>
          <w:numId w:val="1"/>
        </w:numPr>
      </w:pPr>
      <w:r>
        <w:t xml:space="preserve">change colours, contrast levels and fonts  </w:t>
      </w:r>
    </w:p>
    <w:p w:rsidR="00C14CF2" w:rsidRDefault="00C14CF2" w:rsidP="00C14CF2">
      <w:pPr>
        <w:pStyle w:val="ListParagraph"/>
        <w:numPr>
          <w:ilvl w:val="0"/>
          <w:numId w:val="1"/>
        </w:numPr>
      </w:pPr>
      <w:r>
        <w:t xml:space="preserve">zoom in up to 400% without the text spilling off the screen  </w:t>
      </w:r>
    </w:p>
    <w:p w:rsidR="00C14CF2" w:rsidRDefault="00C14CF2" w:rsidP="00C14CF2">
      <w:pPr>
        <w:pStyle w:val="ListParagraph"/>
        <w:numPr>
          <w:ilvl w:val="0"/>
          <w:numId w:val="1"/>
        </w:numPr>
      </w:pPr>
      <w:r>
        <w:t xml:space="preserve">navigate most of the website using just a keyboard  </w:t>
      </w:r>
    </w:p>
    <w:p w:rsidR="00C14CF2" w:rsidRDefault="00C14CF2" w:rsidP="00C14CF2">
      <w:pPr>
        <w:pStyle w:val="ListParagraph"/>
        <w:numPr>
          <w:ilvl w:val="0"/>
          <w:numId w:val="1"/>
        </w:numPr>
      </w:pPr>
      <w:r>
        <w:t xml:space="preserve">navigate most of the website using speech recognition software  </w:t>
      </w:r>
    </w:p>
    <w:p w:rsidR="00C14CF2" w:rsidRDefault="00C14CF2" w:rsidP="00C14CF2">
      <w:pPr>
        <w:pStyle w:val="ListParagraph"/>
        <w:numPr>
          <w:ilvl w:val="0"/>
          <w:numId w:val="1"/>
        </w:numPr>
      </w:pPr>
      <w:proofErr w:type="gramStart"/>
      <w:r>
        <w:t>listen</w:t>
      </w:r>
      <w:proofErr w:type="gramEnd"/>
      <w:r>
        <w:t xml:space="preserve"> to most of th</w:t>
      </w:r>
      <w:r>
        <w:t>e website using a screen reader</w:t>
      </w:r>
      <w:r>
        <w:t xml:space="preserve">.  </w:t>
      </w:r>
    </w:p>
    <w:p w:rsidR="00C14CF2" w:rsidRDefault="00C14CF2" w:rsidP="00C14CF2">
      <w:hyperlink r:id="rId9" w:history="1">
        <w:proofErr w:type="spellStart"/>
        <w:r w:rsidRPr="00C14CF2">
          <w:rPr>
            <w:rStyle w:val="Hyperlink"/>
          </w:rPr>
          <w:t>Abilitynet</w:t>
        </w:r>
        <w:proofErr w:type="spellEnd"/>
      </w:hyperlink>
      <w:r>
        <w:t xml:space="preserve"> has advice on making your device easier to use if you have a disability.</w:t>
      </w:r>
    </w:p>
    <w:p w:rsidR="00C14CF2" w:rsidRPr="00C14CF2" w:rsidRDefault="00C14CF2" w:rsidP="00C14CF2">
      <w:pPr>
        <w:rPr>
          <w:b/>
        </w:rPr>
      </w:pPr>
      <w:r w:rsidRPr="00C14CF2">
        <w:rPr>
          <w:b/>
        </w:rPr>
        <w:t>How accessible is this website?</w:t>
      </w:r>
    </w:p>
    <w:p w:rsidR="00C14CF2" w:rsidRDefault="00C14CF2" w:rsidP="00C14CF2">
      <w:r>
        <w:t xml:space="preserve">This website is partially compliant with the </w:t>
      </w:r>
      <w:r w:rsidR="00F00F15">
        <w:t>t</w:t>
      </w:r>
      <w:bookmarkStart w:id="0" w:name="_GoBack"/>
      <w:bookmarkEnd w:id="0"/>
      <w:r>
        <w:t>he Web Content Accessibility Guidelines version 2.2 AA standard.</w:t>
      </w:r>
      <w:r>
        <w:t xml:space="preserve"> A Website accessibility audit was undertaken in early 2026 </w:t>
      </w:r>
      <w:r w:rsidR="00F00F15">
        <w:t xml:space="preserve">by </w:t>
      </w:r>
      <w:proofErr w:type="spellStart"/>
      <w:r w:rsidR="00F00F15">
        <w:t>Suffolk.Cloud</w:t>
      </w:r>
      <w:proofErr w:type="spellEnd"/>
      <w:r w:rsidR="00F00F15">
        <w:t xml:space="preserve"> </w:t>
      </w:r>
      <w:r>
        <w:t xml:space="preserve">and this recorded an overall accessibility score of </w:t>
      </w:r>
      <w:r w:rsidR="00F00F15">
        <w:t>9.5 /</w:t>
      </w:r>
      <w:proofErr w:type="gramStart"/>
      <w:r w:rsidR="00F00F15">
        <w:t>10 .</w:t>
      </w:r>
      <w:proofErr w:type="gramEnd"/>
      <w:r w:rsidR="00F00F15">
        <w:t xml:space="preserve"> A number of errors were identified and the Council is currently working towards correcting these.</w:t>
      </w:r>
    </w:p>
    <w:p w:rsidR="00C14CF2" w:rsidRPr="00C14CF2" w:rsidRDefault="00C14CF2" w:rsidP="00C14CF2">
      <w:pPr>
        <w:rPr>
          <w:b/>
        </w:rPr>
      </w:pPr>
      <w:r w:rsidRPr="00C14CF2">
        <w:rPr>
          <w:b/>
        </w:rPr>
        <w:t>Feedback and contact information</w:t>
      </w:r>
    </w:p>
    <w:p w:rsidR="00C14CF2" w:rsidRDefault="00C14CF2" w:rsidP="00C14CF2">
      <w:r>
        <w:t xml:space="preserve">If you need information on this website in a different format like accessible PDF, large print, easy read, audio recording or braille:  </w:t>
      </w:r>
    </w:p>
    <w:p w:rsidR="00C14CF2" w:rsidRDefault="00C14CF2" w:rsidP="00C14CF2">
      <w:proofErr w:type="gramStart"/>
      <w:r>
        <w:t>email</w:t>
      </w:r>
      <w:proofErr w:type="gramEnd"/>
      <w:r>
        <w:t xml:space="preserve"> </w:t>
      </w:r>
      <w:r>
        <w:t>clerk@bradfieldstgeorge-pc.gov.uk</w:t>
      </w:r>
      <w:r>
        <w:t xml:space="preserve">  </w:t>
      </w:r>
    </w:p>
    <w:p w:rsidR="00C14CF2" w:rsidRDefault="00C14CF2" w:rsidP="00C14CF2">
      <w:r>
        <w:t>W</w:t>
      </w:r>
      <w:r>
        <w:t>e</w:t>
      </w:r>
      <w:r>
        <w:t xml:space="preserve"> will</w:t>
      </w:r>
      <w:r>
        <w:t xml:space="preserve"> consider your request and get back to you as soon as possible.</w:t>
      </w:r>
    </w:p>
    <w:p w:rsidR="00C14CF2" w:rsidRPr="00C14CF2" w:rsidRDefault="00C14CF2" w:rsidP="00C14CF2">
      <w:pPr>
        <w:rPr>
          <w:b/>
        </w:rPr>
      </w:pPr>
      <w:r w:rsidRPr="00C14CF2">
        <w:rPr>
          <w:b/>
        </w:rPr>
        <w:t>Third party consent</w:t>
      </w:r>
    </w:p>
    <w:p w:rsidR="00C14CF2" w:rsidRDefault="00C14CF2" w:rsidP="00C14CF2">
      <w:r>
        <w:t xml:space="preserve">Our website may link to third party websites and content.  We are not responsible for these third party resources and their accessibility.  If you need assistance from those third party websites, please contact the website owners.  </w:t>
      </w:r>
    </w:p>
    <w:p w:rsidR="00C14CF2" w:rsidRPr="00C14CF2" w:rsidRDefault="00C14CF2" w:rsidP="00C14CF2">
      <w:pPr>
        <w:rPr>
          <w:b/>
        </w:rPr>
      </w:pPr>
      <w:r w:rsidRPr="00C14CF2">
        <w:rPr>
          <w:b/>
        </w:rPr>
        <w:t>Reporting accessibility problems with this website</w:t>
      </w:r>
    </w:p>
    <w:p w:rsidR="00C14CF2" w:rsidRDefault="00C14CF2" w:rsidP="00C14CF2">
      <w:r>
        <w:t xml:space="preserve">We’re always looking to improve the accessibility of this website. If you find any problems not listed on this page or think we’re not meeting accessibility requirements, contact our administration team by email: clerk@bradfieldstgeorge-pc.gov.uk  </w:t>
      </w:r>
    </w:p>
    <w:p w:rsidR="00C14CF2" w:rsidRPr="00C14CF2" w:rsidRDefault="00C14CF2" w:rsidP="00C14CF2">
      <w:pPr>
        <w:rPr>
          <w:b/>
        </w:rPr>
      </w:pPr>
      <w:r w:rsidRPr="00C14CF2">
        <w:rPr>
          <w:b/>
        </w:rPr>
        <w:t>Enforcement procedure</w:t>
      </w:r>
    </w:p>
    <w:p w:rsidR="00C14CF2" w:rsidRDefault="00C14CF2" w:rsidP="00C14CF2">
      <w:r>
        <w:t>The Equality and Human Rights Commission (EHRC) is responsible for enforcing the Public Sector Bodies (Websites and Mobile Applications) (No. 2) Accessibility Regulations 2018 (the ‘accessibility regulations’). If you’re not happy with how</w:t>
      </w:r>
      <w:r>
        <w:t xml:space="preserve"> we respond to your complaint, </w:t>
      </w:r>
      <w:r>
        <w:t>contact the Equality Advisory and Support Service (EASS</w:t>
      </w:r>
      <w:proofErr w:type="gramStart"/>
      <w:r>
        <w:t>) .</w:t>
      </w:r>
      <w:proofErr w:type="gramEnd"/>
    </w:p>
    <w:p w:rsidR="00C14CF2" w:rsidRDefault="00C14CF2" w:rsidP="00C14CF2"/>
    <w:p w:rsidR="00C14CF2" w:rsidRPr="00C14CF2" w:rsidRDefault="00C14CF2" w:rsidP="00C14CF2">
      <w:pPr>
        <w:rPr>
          <w:b/>
        </w:rPr>
      </w:pPr>
      <w:r w:rsidRPr="00C14CF2">
        <w:rPr>
          <w:b/>
        </w:rPr>
        <w:lastRenderedPageBreak/>
        <w:t xml:space="preserve">Contacting us </w:t>
      </w:r>
    </w:p>
    <w:p w:rsidR="00C72A6A" w:rsidRDefault="00C14CF2" w:rsidP="00C14CF2">
      <w:r>
        <w:t xml:space="preserve">Please email us </w:t>
      </w:r>
      <w:proofErr w:type="gramStart"/>
      <w:r>
        <w:t xml:space="preserve">at  </w:t>
      </w:r>
      <w:proofErr w:type="gramEnd"/>
      <w:hyperlink r:id="rId10" w:history="1">
        <w:r w:rsidRPr="00387EE1">
          <w:rPr>
            <w:rStyle w:val="Hyperlink"/>
          </w:rPr>
          <w:t>clerk@bradfieldstgeorge-pc.gov.uk</w:t>
        </w:r>
      </w:hyperlink>
      <w:r>
        <w:t xml:space="preserve"> and the clerk will respond as soon as reasonably possible (part time clerk only) and will arrange a time to meet/ talk at a mutually convenient time</w:t>
      </w:r>
      <w:r>
        <w:t>.</w:t>
      </w:r>
    </w:p>
    <w:sectPr w:rsidR="00C72A6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5F" w:rsidRDefault="00CD2A5F" w:rsidP="00F00F15">
      <w:pPr>
        <w:spacing w:after="0" w:line="240" w:lineRule="auto"/>
      </w:pPr>
      <w:r>
        <w:separator/>
      </w:r>
    </w:p>
  </w:endnote>
  <w:endnote w:type="continuationSeparator" w:id="0">
    <w:p w:rsidR="00CD2A5F" w:rsidRDefault="00CD2A5F" w:rsidP="00F0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15" w:rsidRDefault="00F00F15">
    <w:pPr>
      <w:pStyle w:val="Footer"/>
    </w:pPr>
    <w:r>
      <w:t>Bradfield St George Parish Council Website accessibility statement for approval May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5F" w:rsidRDefault="00CD2A5F" w:rsidP="00F00F15">
      <w:pPr>
        <w:spacing w:after="0" w:line="240" w:lineRule="auto"/>
      </w:pPr>
      <w:r>
        <w:separator/>
      </w:r>
    </w:p>
  </w:footnote>
  <w:footnote w:type="continuationSeparator" w:id="0">
    <w:p w:rsidR="00CD2A5F" w:rsidRDefault="00CD2A5F" w:rsidP="00F00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452D"/>
    <w:multiLevelType w:val="hybridMultilevel"/>
    <w:tmpl w:val="2B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F2"/>
    <w:rsid w:val="00C14CF2"/>
    <w:rsid w:val="00C72A6A"/>
    <w:rsid w:val="00CD2A5F"/>
    <w:rsid w:val="00F00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CF2"/>
    <w:rPr>
      <w:color w:val="0000FF" w:themeColor="hyperlink"/>
      <w:u w:val="single"/>
    </w:rPr>
  </w:style>
  <w:style w:type="paragraph" w:styleId="ListParagraph">
    <w:name w:val="List Paragraph"/>
    <w:basedOn w:val="Normal"/>
    <w:uiPriority w:val="34"/>
    <w:qFormat/>
    <w:rsid w:val="00C14CF2"/>
    <w:pPr>
      <w:ind w:left="720"/>
      <w:contextualSpacing/>
    </w:pPr>
  </w:style>
  <w:style w:type="paragraph" w:styleId="Header">
    <w:name w:val="header"/>
    <w:basedOn w:val="Normal"/>
    <w:link w:val="HeaderChar"/>
    <w:uiPriority w:val="99"/>
    <w:unhideWhenUsed/>
    <w:rsid w:val="00F00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F15"/>
  </w:style>
  <w:style w:type="paragraph" w:styleId="Footer">
    <w:name w:val="footer"/>
    <w:basedOn w:val="Normal"/>
    <w:link w:val="FooterChar"/>
    <w:uiPriority w:val="99"/>
    <w:unhideWhenUsed/>
    <w:rsid w:val="00F00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CF2"/>
    <w:rPr>
      <w:color w:val="0000FF" w:themeColor="hyperlink"/>
      <w:u w:val="single"/>
    </w:rPr>
  </w:style>
  <w:style w:type="paragraph" w:styleId="ListParagraph">
    <w:name w:val="List Paragraph"/>
    <w:basedOn w:val="Normal"/>
    <w:uiPriority w:val="34"/>
    <w:qFormat/>
    <w:rsid w:val="00C14CF2"/>
    <w:pPr>
      <w:ind w:left="720"/>
      <w:contextualSpacing/>
    </w:pPr>
  </w:style>
  <w:style w:type="paragraph" w:styleId="Header">
    <w:name w:val="header"/>
    <w:basedOn w:val="Normal"/>
    <w:link w:val="HeaderChar"/>
    <w:uiPriority w:val="99"/>
    <w:unhideWhenUsed/>
    <w:rsid w:val="00F00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F15"/>
  </w:style>
  <w:style w:type="paragraph" w:styleId="Footer">
    <w:name w:val="footer"/>
    <w:basedOn w:val="Normal"/>
    <w:link w:val="FooterChar"/>
    <w:uiPriority w:val="99"/>
    <w:unhideWhenUsed/>
    <w:rsid w:val="00F00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dfieldstgeorge-pc.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lerk@bradfieldstgeorge-pc.gov.uk" TargetMode="External"/><Relationship Id="rId4" Type="http://schemas.openxmlformats.org/officeDocument/2006/relationships/settings" Target="settings.xml"/><Relationship Id="rId9" Type="http://schemas.openxmlformats.org/officeDocument/2006/relationships/hyperlink" Target="https://abilitynet.org.uk/?utm_term=abilitynet%20volunteer&amp;utm_campaign=2025%20-%20Brand%20Keywords&amp;utm_source=adwords&amp;utm_medium=ppc&amp;hsa_acc=2953494732&amp;hsa_cam=22153989326&amp;hsa_grp=180649889744&amp;hsa_ad=730203748442&amp;hsa_src=g&amp;hsa_tgt=kwd-505729262131&amp;hsa_kw=abilitynet%20volunteer&amp;hsa_mt=b&amp;hsa_net=adwords&amp;hsa_ver=3&amp;gad_source=1&amp;gad_campaignid=22153989326&amp;gbraid=0AAAAADt0Pi4DFi0I4dGB0ktuJeSvgn8np&amp;gclid=EAIaIQobChMImNSUhOjokwMV8qRQBh2I0g2ZEAAYASAAEgLvdP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hibbert</dc:creator>
  <cp:lastModifiedBy>catherine hibbert</cp:lastModifiedBy>
  <cp:revision>1</cp:revision>
  <dcterms:created xsi:type="dcterms:W3CDTF">2026-04-12T17:12:00Z</dcterms:created>
  <dcterms:modified xsi:type="dcterms:W3CDTF">2026-04-12T17:26:00Z</dcterms:modified>
</cp:coreProperties>
</file>